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  <w:lang w:eastAsia="ru-RU"/>
        </w:rPr>
        <w:t>Расписание проведения итогового сочинения (изложения) в 2022/2023 учебном году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Календарь сдачи итогового сочинения (изложения) на 2022/2023 учебный год:</w:t>
      </w:r>
    </w:p>
    <w:tbl>
      <w:tblPr>
        <w:tblW w:w="963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4408"/>
        <w:gridCol w:w="2537"/>
      </w:tblGrid>
      <w:tr w:rsidR="00D83A30" w:rsidRPr="00D83A30" w:rsidTr="00D83A30">
        <w:trPr>
          <w:gridAfter w:val="1"/>
          <w:wAfter w:w="2492" w:type="dxa"/>
          <w:tblCellSpacing w:w="15" w:type="dxa"/>
        </w:trPr>
        <w:tc>
          <w:tcPr>
            <w:tcW w:w="2649" w:type="dxa"/>
            <w:shd w:val="clear" w:color="auto" w:fill="FFFFFF"/>
            <w:vAlign w:val="center"/>
            <w:hideMark/>
          </w:tcPr>
          <w:p w:rsidR="00D83A30" w:rsidRPr="00D83A30" w:rsidRDefault="00D83A30" w:rsidP="00D83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D83A30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Основной срок</w:t>
            </w:r>
          </w:p>
        </w:tc>
        <w:tc>
          <w:tcPr>
            <w:tcW w:w="4378" w:type="dxa"/>
            <w:shd w:val="clear" w:color="auto" w:fill="FFFFFF"/>
            <w:vAlign w:val="center"/>
            <w:hideMark/>
          </w:tcPr>
          <w:p w:rsidR="00D83A30" w:rsidRPr="00D83A30" w:rsidRDefault="00D83A30" w:rsidP="00D83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D83A30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Дополнительные сроки</w:t>
            </w:r>
          </w:p>
        </w:tc>
      </w:tr>
      <w:tr w:rsidR="00D83A30" w:rsidRPr="00D83A30" w:rsidTr="00D83A30">
        <w:trPr>
          <w:tblCellSpacing w:w="15" w:type="dxa"/>
        </w:trPr>
        <w:tc>
          <w:tcPr>
            <w:tcW w:w="2649" w:type="dxa"/>
            <w:shd w:val="clear" w:color="auto" w:fill="FFFFFF"/>
            <w:vAlign w:val="center"/>
            <w:hideMark/>
          </w:tcPr>
          <w:p w:rsidR="00D83A30" w:rsidRPr="00D83A30" w:rsidRDefault="00D83A30" w:rsidP="00D83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D83A30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7 декабря 2022 года</w:t>
            </w:r>
          </w:p>
        </w:tc>
        <w:tc>
          <w:tcPr>
            <w:tcW w:w="4378" w:type="dxa"/>
            <w:shd w:val="clear" w:color="auto" w:fill="FFFFFF"/>
            <w:vAlign w:val="center"/>
            <w:hideMark/>
          </w:tcPr>
          <w:p w:rsidR="00D83A30" w:rsidRPr="00D83A30" w:rsidRDefault="00D83A30" w:rsidP="00D83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D83A30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 февраля 2023 года</w:t>
            </w:r>
          </w:p>
        </w:tc>
        <w:tc>
          <w:tcPr>
            <w:tcW w:w="2492" w:type="dxa"/>
            <w:shd w:val="clear" w:color="auto" w:fill="FFFFFF"/>
            <w:vAlign w:val="center"/>
            <w:hideMark/>
          </w:tcPr>
          <w:p w:rsidR="00D83A30" w:rsidRPr="00D83A30" w:rsidRDefault="00D83A30" w:rsidP="00D83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D83A30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 мая 2023 года</w:t>
            </w:r>
          </w:p>
        </w:tc>
      </w:tr>
    </w:tbl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Кто обязательно должен принять участие в итоговом сочинении (изложении)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 (изложение) проводится: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обучающихся XI (XII) классов;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обучающихся по образовательным программам среднего профессионального образования, участвующих в государственной итоговой аттестации экстерном для получения аттестата о среднем общем образовании (далее – экстерны).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Кто по желанию может принять участие итоговом сочинении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 в целях использования его результатов при приёме в образовательные организации высшего образования по желанию может проводиться для: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</w:t>
      </w:r>
      <w:proofErr w:type="spellStart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илиобразовательные</w:t>
      </w:r>
      <w:proofErr w:type="spellEnd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для лиц, имеющих среднее общее образование, полученное в иностранных организациях, осуществляющих образовательную деятельность (далее - выпускники прошлых лет);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лиц, обучающихся по образовательным программам среднего профессионального образования (далее – обучающиеся СПО);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лиц, получающих среднее общее образование в иностранных организациях, осуществляющих образовательную деятельность (далее – иностранные ОО);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лиц, допущенных к ГИА в предыдущие годы, но не прошедших ГИА или получивших на ГИА неудовлетворительные результаты более чем по одному обязательному учебному предмету, либо получивших повторно </w:t>
      </w: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неудовлетворительный результат по одному из этих предметов на ГИА в дополнительные сроки (далее - лица со справкой об обучении).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Дату участия в итоговом сочинении необходимо выбрать самостоятельно из числа установленных расписанием проведения итогового сочинения.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Кто имеет право писать итоговое изложение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изложение вправе писать следующие категории лиц: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XI (XII), экстерны с ограниченными возможностями здоровья, дети-инвалиды и инвалиды;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Места регистрации заявления на участие в итоговом сочинении (изложении)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XI (XII) классов, регистрируются на участие в итоговом сочинении (изложении) в своей школе, где осваивают образовательные программы среднего общего образования;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экстерны – в образовательных организациях по выбору экстерна;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лица со справкой об обучении - в образовательной организации, в которой восстанавливаются на срок, необходимый для прохождения ГИА-11;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выпускники прошлых лет, обучающиеся СПО, лица, получающие среднее общее образование в иностранных ОО, регистрируются на участие в итоговом сочинении в местах, определенных приказом Министерства образования и науки Республики Башкортостан от 22 сентября 2021 года № 1880, размещенном на сайте Министерства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Необходимые документы для регистрации заявления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Заявление на участие в итоговом сочинении (изложении) подается лично лицом, планирующим принять участие в итоговом сочинении (изложении), на основании документа, удостоверяющего его личность, или его родителями (законными представителями) на основании документа, удостоверяющего личность, или уполномоченными лицами на основании документа, удостоверяющего личность, и доверенности.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Лица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Выпускники прошлых лет, обучающиеся СПО, лица, получающие среднее общее образование в иностранных ОО, могут подать заявление лично, а также через операторов почтовой связи общего пользования (по почте). Письмо должно содержать опись вложения.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Выпускники прошлых лет при подаче заявления представляют оригинал документа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СПО, и обучающиеся, получающие среднее общее образование в иностранных ОО,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(оригинал справки предъявляется обучающимся, получающим среднее общее образование в иностранной ОО, с заверенным в установленном порядке переводом с иностранного языка).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подаче заявления предоставляются документы, подтверждающие право на создание особых условий (при наличии).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Срок подачи заявления на участие в итоговом сочинении (изложении)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Продолжительность выполнения итогового сочинения (изложения)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Проведение итогового сочинения (изложения)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министерством образования области.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 (изложение) начинается в 10.00 по местному времени.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Рособрнадзором</w:t>
      </w:r>
      <w:proofErr w:type="spellEnd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 и личном кабинете участника итоговой аттестации https://rcoi02.ru/gia11_result/.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 (изложение) как допуск к ГИА – бессрочно.</w:t>
      </w:r>
    </w:p>
    <w:p w:rsidR="00D83A30" w:rsidRPr="00D83A30" w:rsidRDefault="00D83A30" w:rsidP="00D83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бакалавриата</w:t>
      </w:r>
      <w:proofErr w:type="spellEnd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программам </w:t>
      </w:r>
      <w:proofErr w:type="spellStart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специалитета</w:t>
      </w:r>
      <w:proofErr w:type="spellEnd"/>
      <w:r w:rsidRPr="00D83A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действительно в течение четырех лет, следующих за годом написания такого сочинения.</w:t>
      </w:r>
    </w:p>
    <w:p w:rsidR="00D83A30" w:rsidRDefault="00D83A30" w:rsidP="00D83A30">
      <w:pPr>
        <w:rPr>
          <w:rFonts w:ascii="Times New Roman" w:hAnsi="Times New Roman" w:cs="Times New Roman"/>
          <w:sz w:val="24"/>
          <w:szCs w:val="24"/>
        </w:rPr>
      </w:pPr>
    </w:p>
    <w:p w:rsidR="00D83A30" w:rsidRPr="00D83A30" w:rsidRDefault="00D83A30" w:rsidP="00D83A30">
      <w:pPr>
        <w:rPr>
          <w:rFonts w:ascii="Times New Roman" w:hAnsi="Times New Roman" w:cs="Times New Roman"/>
          <w:sz w:val="24"/>
          <w:szCs w:val="24"/>
        </w:rPr>
      </w:pPr>
    </w:p>
    <w:sectPr w:rsidR="00D83A30" w:rsidRPr="00D8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30"/>
    <w:rsid w:val="0078147C"/>
    <w:rsid w:val="00947E83"/>
    <w:rsid w:val="00BF2422"/>
    <w:rsid w:val="00D8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5CBA0-4323-4F19-8B2E-4B61CB92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3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83A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3A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83A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A30"/>
    <w:rPr>
      <w:b/>
      <w:bCs/>
    </w:rPr>
  </w:style>
  <w:style w:type="paragraph" w:styleId="a4">
    <w:name w:val="Normal (Web)"/>
    <w:basedOn w:val="a"/>
    <w:uiPriority w:val="99"/>
    <w:semiHidden/>
    <w:unhideWhenUsed/>
    <w:rsid w:val="00D8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3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6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74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37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94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80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776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947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6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8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3802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13902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4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2022-11-07T12:24:00Z</dcterms:created>
  <dcterms:modified xsi:type="dcterms:W3CDTF">2022-11-08T13:23:00Z</dcterms:modified>
</cp:coreProperties>
</file>